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>поддержано государственное обвинение в отношении жителя г. Вологды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20-летнего  жителя г. Вологды. Судом он признан виновным по                       ч. 2 ст. 116.1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(н</w:t>
      </w:r>
      <w:r>
        <w:rPr>
          <w:rFonts w:ascii="Times New Roman" w:hAnsi="Times New Roman"/>
          <w:b w:val="0"/>
          <w:color w:val="000000"/>
          <w:sz w:val="28"/>
          <w:u w:val="none"/>
        </w:rPr>
        <w:t>анесение побоев, причинивших физическую боль, но не повлекших последствий, указанных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 115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настоящего Кодекса, и не содержащих признаков состава преступления, предусмотренного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статьей 116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настоящего Кодекса, лицом, имеющим судимость за преступление, совершенное с применением насилия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Установлено, что в июне  2025 года подсудимый, имеющий судимость за совершение преступлений, предусмотренных п «а» ч. 2 ст. 115,                       ч. 2 ст. 116.1 УК РФ,  находясь в состоянии алкогольного опьянения, нанес не менее 5 ударов в область лица жителя д. Кочержиха.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Суд, с учетом позиции государственного обвинителя, назначил мужчине наказание в виде обязательных работ на срок 200 часов. Кроме того, с подсудимого взыскана компенсация морального вреда в размере 20 тыс. руб.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Приговор сторонами не обжалован и вступил в законную силу</w:t>
      </w:r>
      <w:r>
        <w:rPr>
          <w:rFonts w:ascii="Times New Roman" w:hAnsi="Times New Roman"/>
          <w:b w:val="0"/>
          <w:sz w:val="28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b w:val="0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ody Text Indent 2"/>
    <w:basedOn w:val="Style_1"/>
    <w:link w:val="Style_3_ch"/>
    <w:pPr>
      <w:widowControl w:val="1"/>
      <w:spacing w:after="120" w:line="480" w:lineRule="auto"/>
      <w:ind w:left="283"/>
    </w:pPr>
  </w:style>
  <w:style w:styleId="Style_3_ch" w:type="character">
    <w:name w:val="Body Text Indent 2"/>
    <w:basedOn w:val="Style_1_ch"/>
    <w:link w:val="Style_3"/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8_ch" w:type="character">
    <w:name w:val="heading 3"/>
    <w:basedOn w:val="Style_1_ch"/>
    <w:link w:val="Style_8"/>
    <w:rPr>
      <w:rFonts w:asciiTheme="majorAscii" w:hAnsiTheme="majorHAnsi"/>
      <w:b w:val="1"/>
      <w:color w:themeColor="accent1" w:val="5B9BD5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Hyperlink"/>
    <w:link w:val="Style_13_ch"/>
    <w:rPr>
      <w:color w:val="000080"/>
      <w:u w:val="single"/>
    </w:rPr>
  </w:style>
  <w:style w:styleId="Style_13_ch" w:type="character">
    <w:name w:val="Hyperlink"/>
    <w:link w:val="Style_13"/>
    <w:rPr>
      <w:color w:val="000080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Balloon Text"/>
    <w:basedOn w:val="Style_1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1_ch"/>
    <w:link w:val="Style_21"/>
    <w:rPr>
      <w:rFonts w:ascii="Segoe UI" w:hAnsi="Segoe UI"/>
      <w:sz w:val="1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2026-03-20T09:56:20Z</dcterms:created>
  <dcterms:modified xsi:type="dcterms:W3CDTF">2026-03-20T13:51:33Z</dcterms:modified>
</cp:coreProperties>
</file>